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9F" w:rsidRPr="00983745" w:rsidRDefault="00983745">
      <w:pPr>
        <w:pStyle w:val="normal"/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BONITAČNÝ PORIADOK BRIARD KLUBU 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17angn7lcocn" w:colFirst="0" w:colLast="0"/>
      <w:bookmarkEnd w:id="0"/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1.Všeobecné ustanovenia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Bonitačný poriadok slúži ako predpis na vykonávanie bonitácie pri zaraďovaní psa alebo suky plemena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do chovu.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Detailne popisuje spôsob posúdenia povahy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briarda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ako pracovného, ale súčasne aj spoločenského psa.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Môže byť upravovaný podľa smerníc alebo odporúčaní </w:t>
      </w:r>
      <w:r w:rsidRPr="00983745">
        <w:rPr>
          <w:rFonts w:ascii="Times New Roman" w:eastAsia="Times New Roman" w:hAnsi="Times New Roman" w:cs="Times New Roman"/>
          <w:sz w:val="16"/>
          <w:szCs w:val="16"/>
        </w:rPr>
        <w:t> 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clubs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européens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du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(U.C.E.B.)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po schválení členskou schôdzou.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2.Základné ustanove</w:t>
      </w: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Bonitácia je akciou organizovanou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klubom za účelom posúdenia a zaradenia jedincov do chovu.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Bonitáciu organizuje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klub prípadne iná poverená organizácia.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Termíny konania bonitácií sú určené plánom činnosti, schváleným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na členskej schôdzi a musia byť zaradené do kalendára kynologických podujatí SPZ.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Výbor klubu ( resp. poverený organizátor ) žiada min. jeden mesiac pred konaním bonitácie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SKJ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o delegovanie rozhodc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pre posúdenie exteriéru,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a v prípade potreby aj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ZŠK o delegovanie rozhodcu pre posúdenie povahy.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Výbor navrhne pre najbližší kalendárny rok zloženie bonitačnej komisie v zložení: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 w:firstLine="447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a:) rozhodca pre exteriér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 w:firstLine="447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b:) rozhodca pre povahu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 w:firstLine="447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c:)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poradca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chovu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Bonitácie sa môže zúčastniť pes alebo suka po dovŕšení veku 18 mesiacov a po splnení všetkých podmienok potrebných na zaradenie do chovu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A;)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b:) posúdenie vyšetrenia RTG DBK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potvrdené na predpísanom tlačive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c:) posúdenie na klubovej ( špeciálnej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) výstave v triede dospelých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d:) úspešne absolvovanie akejkoľvek pracovnej skúšky (podľa skúšobných poriadkov schválených SKJ alebo FCI, výnimku tvoria pracovné poľovné skúšky)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3Práva majiteľa psa a suky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8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Prihlásiť psa alebo suku ( ďalej len psa )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na bonitáciu.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8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Obdržať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14 dní pred konaním akcie pokyny od usporiadateľov.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8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Žiadať od bonitačnej komisie vysvetlenie hodnotenia svojho psa.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8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Obdržať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kópiu bonitačnej karty so všetkými hodnoteniami a poznámkami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4.Povinnosti majiteľa psa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V ustanovenom termíne zaslať prihlášku na bonitáciu a uhradiť účastnícky poplatok. Nečlenovia klubu platia dvojnásobok a vzťahujú sa na nich všetky ustanovenia tohto poriadku.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Predložiť na bonitáciu originál preukazu o pôvode a veterinárny pr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eukaz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 platnými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očkovaniami podľa požiadaviek organizátora.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Dostaviť sa včas na miesto konania bonitácie.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Dodržiavať pokyny usporiadateľa a veterinárne predpisy.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Zodpovedať za škody spôsobené psom.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4.6.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Pes nesmie mať počas konania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bonitácie ostnatý obojok a psovod nesmie používať žiadne donucovacie prostriedky s výnimkou hladkého sťahovacieho koženého, pleteného alebo retiazkového obojka a 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vodítka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lastRenderedPageBreak/>
        <w:t>4.7.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Majiteľ je povinný nahlásiť honcovanie suky pred začiatkom akcie. Suka bude posúdená až po predvedení všetkých účastníkov bonitácie.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8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4.8.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Zaslať originál preukazu o pôvode psa na plemennú knihu SPZ za účelom preregistrácie do chovu.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5.Práva usporiadateľa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40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Požadovať úhradu účastníckeho poplatku do stanoveného termínu.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40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V odôvodnených prípadoch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zrušiť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 konanie bonitácie. S touto skutočnosťou musí okamžite oboznámiť výbor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klubu a jednotlivých účastníkov akcie.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40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Má nárok na úhr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adu nákladov spojených s prípravou akcie podľa rozpočtu schváleného výborom.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6.Povinnosti usporiadateľa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Zabezpečiť priebeh akcie tak, aby všetci účastníci mali rovnaké podmienky.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Minimálne 14 dní pred konaním bonitácie zaslať informácie a pokyny účastníkom bonitácie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V spolupráci s bonitačnou komisiou riešiť sťažnosti účastníkov akcie.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6.4.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Zabezpečiť dostatočný počet kvalifikovaných pomocníkov na prevedenie bonitácie.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akciu zabezpečiť veterinárnu službu.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Uhradiť delegovaným rozhodcom cestovné a odmenu podľa predpisov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SKJ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7.Bonitačná komisia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Bonitačná komisia je trojčlenná a skladá sa z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 w:firstLine="417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a:) rozhodcu pre exteriér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      b:) rozhodcu pre povahu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      c:)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poradcu chovu, prípadne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povereného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chovateľa.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          Jedna osoba nemôže v rámci bonitačnej komisie zastávať dve a viac funkcií.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Bonitačná komisia nemôže posúdiť psa, ktorého majiteľ alebo rodinný príslušník je členom komisie.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Bonitačná komisia je povinná na požiadanie zdôvodniť majiteľovi hodnotenie psa.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7.4.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Bonitačná komisia je povinná podať písomnú správu o priebehu akcie s pripomienkami a návrhmi na výbor BK prostredníctvom usporiadateľom.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7.5.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Bonitačná komisia je povinná postúpiť výboru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klubu sťažnosti majiteľa psa na svoju činnosť. Písomný zápis odovzdá sťažovateľovi, ktorého prílohou je aj správa o konaní akcie.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25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7.6.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Bonitačná komisia je povinná na základe bonitačnej karty zapísať do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preukazu o pôvode psa výsledok bonitácie ( okrem bodu c )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214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splnil podmienky do chovu a je zaradený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214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nesplnil podmienky do chovu a je vyradený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2148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nezaradený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83745">
        <w:rPr>
          <w:rFonts w:ascii="Arial" w:eastAsia="Arial" w:hAnsi="Arial" w:cs="Arial"/>
          <w:sz w:val="24"/>
          <w:szCs w:val="24"/>
        </w:rPr>
        <w:t xml:space="preserve">                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Pri hodnotení „nezaradený“ môže pes bonitáciu opakovať a nezapi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suje sa do  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                   preukazu o pôvode.                    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8.Popis priebehu bonitácie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Bonitácia sa skladá z posúdenia exteriéru a povahového testu. Hodnotenie povahy psa prebieha už počas hodnotenia exteriéru.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155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Priebeh povahového testu musí byť čo najbližší podmienkam bežného verejného života.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9.Hodnotenie exteriéru a povahového testu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lastRenderedPageBreak/>
        <w:t>9.1.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Hodnotenie exteriéru prebieha rovnako ako na výstavách, s doplnením merania proporcií psa, dĺžky, výšky a s podrobnejším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popisom jedinca. Počas tejto prehliadky pes nesmie prejaviť strach alebo agresivitu.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Priebeh povahového testu: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Prebieha už počas posúdenia exteriéru psa a pri meraní.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K psovodovi a psovi, voľne sa pohybujúcemu na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vodítku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>, sa priblíži osoba s priateľským prejavom. V 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kľudnom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rozhovore, po ktorom nasleduje pohladenie psa sa osoba vzdiali. Psovod so psom následne prejde skupinou osôb so psami, ktorí sa venujú bežnej činnost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i na ulici ( napr. pohyb kočíka s dieťaťom, zohnutá osoba, osoba čítajúca noviny,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opodiaľ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prášenie kobercov apod. ). Odstup jednotlivých osôb od psa musí byť min. 70 cm, odstup psov v skupinke od hodnoteného psa musí byť min. 120 cm. Po prechode skupinou o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sôb zaznejú dva výstrely z pištole raže 6-9 mm zo smeru, do ktorého ide psovod a pes, zo vzdialenosti min. 30 m 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                     II.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Pes je uviazaný na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vodítku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dlhom cca. 3-5 m  bez prítomnosti majiteľa, ktorý je mimo zorného poľa psa. Okolo p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sa sa rozostúpi skupina osôb, ktorá po prvý krát pomalým krokom zovrie psa do vzdialenosti cca 1 m od psa. Druhý krát sa situácia zopakuje, avšak pohybujúca sa skupina sa priblíži výrazne rýchlejším tempom. Ďalším krokom testu je priblíženie sa neznámej os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oby s nepriateľským prejavom k psovodovi a psovi, voľne sa pohybujúcemu na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vodítku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>. Pri rozhovore dôjde k ostrej výmene názorov pripomínajúcej hádku. Osoba sa vzdiali min 15 m od psovoda a psa, otočí sa a zaútočí na psa – naznačí úder palicou, nepríde však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 fyzickému kontaktu. Po tomto prepade nasleduje opätovne prechod skupinou osôb.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III.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Na požiadanie majiteľa psa sa tejto etapy zúčastňujú jedinci, ktorí majú zloženú skúšku z výkonu ( SVV1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IGP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,... ), okrem pastierskych a záchranárskych skúšo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k. Môžu sa jej zúčastniť aj psy bez zloženej skúšky z výkonu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(SVV1-3,IGP1-3)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Na pokyn rozhodcu pre povahu vybieha figurant odetý do ochranného odevu zo vzdialenosti cca. 25 m, krátko vydráždi psa a odbieha do vopred určeného smeru. Keď je pes asi v polovi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čnej vzdialenosti od figuranta dáva rozhodca povel na útok na psa ( figurant sa otočí a s hlasovým prejavom a náznakmi úderov palice útočí na psa ). Po zadržaní figuranta nasledujú náznaky úderov na psa. Na pokyn rozhodcu ide psovod pre psa.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9.3.</w:t>
      </w:r>
      <w:r w:rsidRPr="00983745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  Hodnote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nie povahového testu: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Správanie sa psa je hodnotené známkami 1 – 5 v poradí: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 – strach – predvedeného psa nie je možné posúdiť pri prehliadke exteriéru, napáda osoby aj pri rozhovore majiteľa s hodnotiacim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 – prejav čiastočnej bojazlivosti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 – sebavedomý, vyrovnaný jedinec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 – naznačuje možnosť rýchleho útoku z neistoty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 – agresívny, nie je možné psa posúdiť a prísť do kontaktu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Správanie psa sa hodnotí ako v prvej etape známkami 1 – 5 v poradí: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 – strach jedinca pri naznačení út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oku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lastRenderedPageBreak/>
        <w:t>2 – strach pri útoku, ale prejav agresivity počas odchodu útočníka, pri prechode skupinou osôb neprejavuje strach ani agresivitu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 – vyrovnaný a sebavedomý jedinec s aktívnym útokom na osobu, vyrovnaný pri prechode skupinou osôb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 – aktívny pri útoku n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a osobu, pri prechode cez skupinu naznačuje vyšší záujem o osoby a psov ( mierna agresivita )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 – cholerický typ, útočí aj na osoby v skupine bez toho, aby ho ohrozovali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III. etapa: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Správanie psa sa hodnotí podľa predpísaného hodnotenia skúšky z výkonu ( h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odnotenie cvikov samostatnej práce psa a odolnosti bez započítania hodnotenia za prevedenie cvikov púšťania = 35 bodov ) známkami 1 – 5 v poradí: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1 – pri skúške 0 – 7 bodov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2 – pri skúške 8 – 12 bodov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3 – pri skúške 13 – 19 bodov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4 – pri skúške 20 – 26 bod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ov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5 – pri skúške 27 – 35 bodov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0 – nezúčastnil sa tretej etapy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Celková známka tvorí trojčíslie bodov všetkých absolvovaných etáp. V prípade absolvovania len dvoch etáp je ako tretie číslo uvedená nula.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I. etapa – známka 1 a 5 vyraďuje z chovu, pes nenastupuje do II. etapy.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3"/>
        <w:jc w:val="both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II. etapa – známky 1 a 5 oprávňujú k opakovaniu testu povahy na nasledujúcej bonitácii. Nezaradený pes do chovu nedostáva zápis o bonitácii do preukazu o pôvode. Pri opätovnom získaní </w:t>
      </w:r>
      <w:r w:rsidRPr="00983745">
        <w:rPr>
          <w:rFonts w:ascii="Times New Roman" w:eastAsia="Times New Roman" w:hAnsi="Times New Roman" w:cs="Times New Roman"/>
          <w:sz w:val="24"/>
          <w:szCs w:val="24"/>
        </w:rPr>
        <w:t>takéhoto hodnotenia sa pes vyraďuje z chovu.</w:t>
      </w:r>
    </w:p>
    <w:p w:rsidR="00E05E9F" w:rsidRPr="00983745" w:rsidRDefault="00983745">
      <w:pPr>
        <w:pStyle w:val="normal"/>
        <w:shd w:val="clear" w:color="auto" w:fill="FFFFFF"/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10.Záverečné ustanovenia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>Zmeny a prípadné doplnky tohto bonitačného poriadku musia byť schválené členskou schôdzou.</w:t>
      </w:r>
    </w:p>
    <w:p w:rsidR="00E05E9F" w:rsidRPr="00983745" w:rsidRDefault="00983745">
      <w:pPr>
        <w:pStyle w:val="normal"/>
        <w:shd w:val="clear" w:color="auto" w:fill="FFFFFF"/>
        <w:spacing w:after="0" w:line="240" w:lineRule="auto"/>
        <w:ind w:left="1200"/>
        <w:rPr>
          <w:rFonts w:ascii="Arial" w:eastAsia="Arial" w:hAnsi="Arial" w:cs="Arial"/>
          <w:sz w:val="24"/>
          <w:szCs w:val="24"/>
        </w:rPr>
      </w:pPr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Tento bonitačný poriadok bol schválený členskou schôdzou </w:t>
      </w:r>
      <w:proofErr w:type="spellStart"/>
      <w:r w:rsidRPr="00983745">
        <w:rPr>
          <w:rFonts w:ascii="Times New Roman" w:eastAsia="Times New Roman" w:hAnsi="Times New Roman" w:cs="Times New Roman"/>
          <w:sz w:val="24"/>
          <w:szCs w:val="24"/>
        </w:rPr>
        <w:t>Briard</w:t>
      </w:r>
      <w:proofErr w:type="spellEnd"/>
      <w:r w:rsidRPr="00983745">
        <w:rPr>
          <w:rFonts w:ascii="Times New Roman" w:eastAsia="Times New Roman" w:hAnsi="Times New Roman" w:cs="Times New Roman"/>
          <w:sz w:val="24"/>
          <w:szCs w:val="24"/>
        </w:rPr>
        <w:t xml:space="preserve"> klubu </w:t>
      </w:r>
    </w:p>
    <w:p w:rsidR="00E05E9F" w:rsidRPr="00983745" w:rsidRDefault="00E05E9F">
      <w:pPr>
        <w:pStyle w:val="normal"/>
      </w:pPr>
    </w:p>
    <w:sectPr w:rsidR="00E05E9F" w:rsidRPr="00983745" w:rsidSect="00E05E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05E9F"/>
    <w:rsid w:val="00983745"/>
    <w:rsid w:val="00E0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al"/>
    <w:next w:val="normal"/>
    <w:rsid w:val="00E05E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E05E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E05E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E05E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E05E9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E05E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rsid w:val="00E05E9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E05E9F"/>
  </w:style>
  <w:style w:type="paragraph" w:styleId="Nzov">
    <w:name w:val="Title"/>
    <w:basedOn w:val="normal"/>
    <w:next w:val="normal"/>
    <w:rsid w:val="00E05E9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E05E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INjVU7aVowGlA8SJWxRnU0ZBg==">CgMxLjAyDmguMTdhbmduN2xjb2NuOAByITFQc2NzeGpVelhIT1NfQ0Y2bzJ5cE1tTDVRYUltNEZCLQ==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ARBOR, Zuzana Kopčoková</dc:creator>
  <cp:lastModifiedBy>Majo</cp:lastModifiedBy>
  <cp:revision>3</cp:revision>
  <dcterms:created xsi:type="dcterms:W3CDTF">2025-08-12T09:35:00Z</dcterms:created>
  <dcterms:modified xsi:type="dcterms:W3CDTF">2025-09-24T17:49:00Z</dcterms:modified>
</cp:coreProperties>
</file>